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3B82AB" w14:textId="77777777" w:rsidR="00867C1F" w:rsidRDefault="00867C1F" w:rsidP="00867C1F"/>
    <w:p w14:paraId="2912391A" w14:textId="2486A1BD" w:rsidR="00201D48" w:rsidRDefault="00F977A1" w:rsidP="008F1B36">
      <w:pPr>
        <w:rPr>
          <w:rFonts w:asciiTheme="minorHAnsi" w:hAnsiTheme="minorHAnsi" w:cs="Arial (Body)"/>
          <w:color w:val="7F7F7F" w:themeColor="text1" w:themeTint="80"/>
          <w:sz w:val="48"/>
          <w:szCs w:val="48"/>
        </w:rPr>
      </w:pPr>
      <w:r w:rsidRPr="00F977A1">
        <w:rPr>
          <w:rFonts w:asciiTheme="minorHAnsi" w:hAnsiTheme="minorHAnsi" w:cs="Arial (Body)"/>
          <w:color w:val="7F7F7F" w:themeColor="text1" w:themeTint="80"/>
          <w:sz w:val="48"/>
          <w:szCs w:val="48"/>
        </w:rPr>
        <w:t>Temporary changes to electronic witnessing of documents</w:t>
      </w:r>
    </w:p>
    <w:p w14:paraId="5BF7A47A" w14:textId="77777777" w:rsidR="00201D48" w:rsidRPr="005625FC" w:rsidRDefault="00201D48" w:rsidP="008F1B36">
      <w:pPr>
        <w:rPr>
          <w:rFonts w:asciiTheme="minorHAnsi" w:hAnsiTheme="minorHAnsi" w:cs="Arial (Body)"/>
          <w:color w:val="7F7F7F" w:themeColor="text1" w:themeTint="80"/>
          <w:sz w:val="28"/>
          <w:szCs w:val="28"/>
        </w:rPr>
      </w:pPr>
    </w:p>
    <w:p w14:paraId="467C444E" w14:textId="52BF00C5" w:rsidR="00952695" w:rsidRDefault="00492AA8" w:rsidP="00D41DC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Many legal documents need signatures to be witnessed</w:t>
      </w:r>
      <w:r w:rsidR="00952695">
        <w:rPr>
          <w:rFonts w:asciiTheme="minorHAnsi" w:hAnsiTheme="minorHAnsi" w:cstheme="minorHAnsi"/>
          <w:sz w:val="20"/>
          <w:szCs w:val="20"/>
        </w:rPr>
        <w:t>. Depending on the type of document, the witness may need to belong to a particular profession or have other obligations</w:t>
      </w:r>
      <w:r w:rsidR="00566379">
        <w:rPr>
          <w:rFonts w:asciiTheme="minorHAnsi" w:hAnsiTheme="minorHAnsi" w:cstheme="minorHAnsi"/>
          <w:sz w:val="20"/>
          <w:szCs w:val="20"/>
        </w:rPr>
        <w:t xml:space="preserve"> attached to their role as “witness”</w:t>
      </w:r>
      <w:r w:rsidR="00952695">
        <w:rPr>
          <w:rFonts w:asciiTheme="minorHAnsi" w:hAnsiTheme="minorHAnsi" w:cstheme="minorHAnsi"/>
          <w:sz w:val="20"/>
          <w:szCs w:val="20"/>
        </w:rPr>
        <w:t xml:space="preserve">. </w:t>
      </w:r>
      <w:r w:rsidR="00566379">
        <w:rPr>
          <w:rFonts w:asciiTheme="minorHAnsi" w:hAnsiTheme="minorHAnsi" w:cstheme="minorHAnsi"/>
          <w:sz w:val="20"/>
          <w:szCs w:val="20"/>
        </w:rPr>
        <w:t>Witnessing documents is something that has usually been done in person.</w:t>
      </w:r>
    </w:p>
    <w:p w14:paraId="33B45DAB" w14:textId="77777777" w:rsidR="00F050E6" w:rsidRDefault="00F050E6" w:rsidP="0056637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7D2BC02D" w14:textId="0CECCD24" w:rsidR="00566379" w:rsidRDefault="00F050E6" w:rsidP="00566379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As well as witnessing signatures, some documents also need</w:t>
      </w:r>
      <w:r w:rsidR="00566379">
        <w:rPr>
          <w:rFonts w:asciiTheme="minorHAnsi" w:hAnsiTheme="minorHAnsi" w:cstheme="minorHAnsi"/>
          <w:sz w:val="20"/>
          <w:szCs w:val="20"/>
        </w:rPr>
        <w:t xml:space="preserve"> the identity of the person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="00566379">
        <w:rPr>
          <w:rFonts w:asciiTheme="minorHAnsi" w:hAnsiTheme="minorHAnsi" w:cstheme="minorHAnsi"/>
          <w:sz w:val="20"/>
          <w:szCs w:val="20"/>
        </w:rPr>
        <w:t>to be confirmed, or the contents of the document need to be sworn, or a person needs to be present</w:t>
      </w:r>
      <w:r>
        <w:rPr>
          <w:rFonts w:asciiTheme="minorHAnsi" w:hAnsiTheme="minorHAnsi" w:cstheme="minorHAnsi"/>
          <w:sz w:val="20"/>
          <w:szCs w:val="20"/>
        </w:rPr>
        <w:t>. Special rules apply</w:t>
      </w:r>
      <w:r w:rsidR="00566379">
        <w:rPr>
          <w:rFonts w:asciiTheme="minorHAnsi" w:hAnsiTheme="minorHAnsi" w:cstheme="minorHAnsi"/>
          <w:sz w:val="20"/>
          <w:szCs w:val="20"/>
        </w:rPr>
        <w:t xml:space="preserve"> for certain things such as:</w:t>
      </w:r>
    </w:p>
    <w:p w14:paraId="12786AB2" w14:textId="6B3AEBE2" w:rsidR="00566379" w:rsidRDefault="00566379" w:rsidP="005663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Will</w:t>
      </w:r>
      <w:r w:rsidR="00F050E6">
        <w:rPr>
          <w:rFonts w:asciiTheme="minorHAnsi" w:hAnsiTheme="minorHAnsi" w:cstheme="minorHAnsi"/>
          <w:sz w:val="20"/>
          <w:szCs w:val="20"/>
        </w:rPr>
        <w:t>s;</w:t>
      </w:r>
    </w:p>
    <w:p w14:paraId="30A1FB51" w14:textId="4E7823D4" w:rsidR="00566379" w:rsidRDefault="00566379" w:rsidP="005663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Enduring Power</w:t>
      </w:r>
      <w:r w:rsidR="00F050E6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of Attorney</w:t>
      </w:r>
      <w:r w:rsidR="00F050E6">
        <w:rPr>
          <w:rFonts w:asciiTheme="minorHAnsi" w:hAnsiTheme="minorHAnsi" w:cstheme="minorHAnsi"/>
          <w:sz w:val="20"/>
          <w:szCs w:val="20"/>
        </w:rPr>
        <w:t>;</w:t>
      </w:r>
    </w:p>
    <w:p w14:paraId="5133254C" w14:textId="7203570D" w:rsidR="00566379" w:rsidRDefault="00566379" w:rsidP="005663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Deed</w:t>
      </w:r>
      <w:r w:rsidR="00F050E6">
        <w:rPr>
          <w:rFonts w:asciiTheme="minorHAnsi" w:hAnsiTheme="minorHAnsi" w:cstheme="minorHAnsi"/>
          <w:sz w:val="20"/>
          <w:szCs w:val="20"/>
        </w:rPr>
        <w:t>s</w:t>
      </w:r>
      <w:r>
        <w:rPr>
          <w:rFonts w:asciiTheme="minorHAnsi" w:hAnsiTheme="minorHAnsi" w:cstheme="minorHAnsi"/>
          <w:sz w:val="20"/>
          <w:szCs w:val="20"/>
        </w:rPr>
        <w:t xml:space="preserve"> o</w:t>
      </w:r>
      <w:r w:rsidR="00F050E6">
        <w:rPr>
          <w:rFonts w:asciiTheme="minorHAnsi" w:hAnsiTheme="minorHAnsi" w:cstheme="minorHAnsi"/>
          <w:sz w:val="20"/>
          <w:szCs w:val="20"/>
        </w:rPr>
        <w:t>f</w:t>
      </w:r>
      <w:r>
        <w:rPr>
          <w:rFonts w:asciiTheme="minorHAnsi" w:hAnsiTheme="minorHAnsi" w:cstheme="minorHAnsi"/>
          <w:sz w:val="20"/>
          <w:szCs w:val="20"/>
        </w:rPr>
        <w:t xml:space="preserve"> Agreement</w:t>
      </w:r>
      <w:r w:rsidR="00F050E6">
        <w:rPr>
          <w:rFonts w:asciiTheme="minorHAnsi" w:hAnsiTheme="minorHAnsi" w:cstheme="minorHAnsi"/>
          <w:sz w:val="20"/>
          <w:szCs w:val="20"/>
        </w:rPr>
        <w:t>;</w:t>
      </w:r>
    </w:p>
    <w:p w14:paraId="322AAA67" w14:textId="13A8EE31" w:rsidR="00566379" w:rsidRDefault="00566379" w:rsidP="005663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Enduring Guardianship</w:t>
      </w:r>
      <w:r w:rsidR="00F050E6">
        <w:rPr>
          <w:rFonts w:asciiTheme="minorHAnsi" w:hAnsiTheme="minorHAnsi" w:cstheme="minorHAnsi"/>
          <w:sz w:val="20"/>
          <w:szCs w:val="20"/>
        </w:rPr>
        <w:t xml:space="preserve"> appointments;</w:t>
      </w:r>
    </w:p>
    <w:p w14:paraId="29D80A6F" w14:textId="4FF697A3" w:rsidR="00566379" w:rsidRDefault="00566379" w:rsidP="005663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Affidavits, annexures and exhibits</w:t>
      </w:r>
      <w:r w:rsidR="00F050E6">
        <w:rPr>
          <w:rFonts w:asciiTheme="minorHAnsi" w:hAnsiTheme="minorHAnsi" w:cstheme="minorHAnsi"/>
          <w:sz w:val="20"/>
          <w:szCs w:val="20"/>
        </w:rPr>
        <w:t>; and</w:t>
      </w:r>
    </w:p>
    <w:p w14:paraId="60151612" w14:textId="77777777" w:rsidR="00566379" w:rsidRPr="00201D48" w:rsidRDefault="00566379" w:rsidP="00566379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Statutory Declarations.</w:t>
      </w:r>
    </w:p>
    <w:p w14:paraId="6A478A1F" w14:textId="77777777" w:rsidR="00952695" w:rsidRDefault="00952695" w:rsidP="00D41DC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75B2821" w14:textId="782BA0F8" w:rsidR="00566379" w:rsidRDefault="00F977A1" w:rsidP="00D41DC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law has recognised that the traditional </w:t>
      </w:r>
      <w:r w:rsidR="00566379">
        <w:rPr>
          <w:rFonts w:asciiTheme="minorHAnsi" w:hAnsiTheme="minorHAnsi" w:cstheme="minorHAnsi"/>
          <w:sz w:val="20"/>
          <w:szCs w:val="20"/>
        </w:rPr>
        <w:t xml:space="preserve">way of </w:t>
      </w:r>
      <w:r>
        <w:rPr>
          <w:rFonts w:asciiTheme="minorHAnsi" w:hAnsiTheme="minorHAnsi" w:cstheme="minorHAnsi"/>
          <w:sz w:val="20"/>
          <w:szCs w:val="20"/>
        </w:rPr>
        <w:t xml:space="preserve">witnessing documents has been difficult and in some cases impossible </w:t>
      </w:r>
      <w:r w:rsidR="00566379">
        <w:rPr>
          <w:rFonts w:asciiTheme="minorHAnsi" w:hAnsiTheme="minorHAnsi" w:cstheme="minorHAnsi"/>
          <w:sz w:val="20"/>
          <w:szCs w:val="20"/>
        </w:rPr>
        <w:t xml:space="preserve">during the </w:t>
      </w:r>
      <w:r>
        <w:rPr>
          <w:rFonts w:asciiTheme="minorHAnsi" w:hAnsiTheme="minorHAnsi" w:cstheme="minorHAnsi"/>
          <w:sz w:val="20"/>
          <w:szCs w:val="20"/>
        </w:rPr>
        <w:t>COVD-19</w:t>
      </w:r>
      <w:r w:rsidR="00566379">
        <w:rPr>
          <w:rFonts w:asciiTheme="minorHAnsi" w:hAnsiTheme="minorHAnsi" w:cstheme="minorHAnsi"/>
          <w:sz w:val="20"/>
          <w:szCs w:val="20"/>
        </w:rPr>
        <w:t xml:space="preserve"> pandemic. This is because of the physical distancing </w:t>
      </w:r>
      <w:r>
        <w:rPr>
          <w:rFonts w:asciiTheme="minorHAnsi" w:hAnsiTheme="minorHAnsi" w:cstheme="minorHAnsi"/>
          <w:sz w:val="20"/>
          <w:szCs w:val="20"/>
        </w:rPr>
        <w:t xml:space="preserve">measures the Australian and State governments have taken to </w:t>
      </w:r>
      <w:r w:rsidR="00566379">
        <w:rPr>
          <w:rFonts w:asciiTheme="minorHAnsi" w:hAnsiTheme="minorHAnsi" w:cstheme="minorHAnsi"/>
          <w:sz w:val="20"/>
          <w:szCs w:val="20"/>
        </w:rPr>
        <w:t>stop the</w:t>
      </w:r>
      <w:r>
        <w:rPr>
          <w:rFonts w:asciiTheme="minorHAnsi" w:hAnsiTheme="minorHAnsi" w:cstheme="minorHAnsi"/>
          <w:sz w:val="20"/>
          <w:szCs w:val="20"/>
        </w:rPr>
        <w:t xml:space="preserve"> spread</w:t>
      </w:r>
      <w:r w:rsidR="00566379">
        <w:rPr>
          <w:rFonts w:asciiTheme="minorHAnsi" w:hAnsiTheme="minorHAnsi" w:cstheme="minorHAnsi"/>
          <w:sz w:val="20"/>
          <w:szCs w:val="20"/>
        </w:rPr>
        <w:t xml:space="preserve"> of the virus</w:t>
      </w:r>
      <w:r>
        <w:rPr>
          <w:rFonts w:asciiTheme="minorHAnsi" w:hAnsiTheme="minorHAnsi" w:cstheme="minorHAnsi"/>
          <w:sz w:val="20"/>
          <w:szCs w:val="20"/>
        </w:rPr>
        <w:t>.</w:t>
      </w:r>
      <w:r w:rsidR="00201D48">
        <w:rPr>
          <w:rFonts w:asciiTheme="minorHAnsi" w:hAnsiTheme="minorHAnsi" w:cstheme="minorHAnsi"/>
          <w:sz w:val="20"/>
          <w:szCs w:val="20"/>
        </w:rPr>
        <w:t xml:space="preserve">  </w:t>
      </w:r>
      <w:r>
        <w:rPr>
          <w:rFonts w:asciiTheme="minorHAnsi" w:hAnsiTheme="minorHAnsi" w:cstheme="minorHAnsi"/>
          <w:sz w:val="20"/>
          <w:szCs w:val="20"/>
        </w:rPr>
        <w:t>But life goes on and during this time there is still a need for documents to</w:t>
      </w:r>
      <w:r w:rsidR="00D41DCD">
        <w:rPr>
          <w:rFonts w:asciiTheme="minorHAnsi" w:hAnsiTheme="minorHAnsi" w:cstheme="minorHAnsi"/>
          <w:sz w:val="20"/>
          <w:szCs w:val="20"/>
        </w:rPr>
        <w:t xml:space="preserve"> be finalised</w:t>
      </w:r>
      <w:r>
        <w:rPr>
          <w:rFonts w:asciiTheme="minorHAnsi" w:hAnsiTheme="minorHAnsi" w:cstheme="minorHAnsi"/>
          <w:sz w:val="20"/>
          <w:szCs w:val="20"/>
        </w:rPr>
        <w:t xml:space="preserve"> which have significant consequences.  </w:t>
      </w:r>
    </w:p>
    <w:p w14:paraId="533B3705" w14:textId="77777777" w:rsidR="00566379" w:rsidRDefault="00566379" w:rsidP="00D41DC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5E753AB" w14:textId="7F2A5DCC" w:rsidR="00F050E6" w:rsidRDefault="00F977A1" w:rsidP="00D41DC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In response, temporary changes have been put in place to allow a person to be a witness by audio visual link, which is technology that gives continuous and real time audio and visual communication such as </w:t>
      </w:r>
      <w:r w:rsidR="00201D48">
        <w:rPr>
          <w:rFonts w:asciiTheme="minorHAnsi" w:hAnsiTheme="minorHAnsi" w:cstheme="minorHAnsi"/>
          <w:sz w:val="20"/>
          <w:szCs w:val="20"/>
        </w:rPr>
        <w:t>Zoom</w:t>
      </w:r>
      <w:r w:rsidR="00D41DCD">
        <w:rPr>
          <w:rFonts w:asciiTheme="minorHAnsi" w:hAnsiTheme="minorHAnsi" w:cstheme="minorHAnsi"/>
          <w:sz w:val="20"/>
          <w:szCs w:val="20"/>
        </w:rPr>
        <w:t xml:space="preserve">, </w:t>
      </w:r>
      <w:r w:rsidR="00201D48">
        <w:rPr>
          <w:rFonts w:asciiTheme="minorHAnsi" w:hAnsiTheme="minorHAnsi" w:cstheme="minorHAnsi"/>
          <w:sz w:val="20"/>
          <w:szCs w:val="20"/>
        </w:rPr>
        <w:t>Skype or FaceTime.</w:t>
      </w:r>
      <w:r w:rsidR="00F050E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988892" w14:textId="77777777" w:rsidR="00F050E6" w:rsidRDefault="00F050E6" w:rsidP="00D41DCD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6477EAE4" w14:textId="5814EA7C" w:rsidR="00F977A1" w:rsidRDefault="00F050E6" w:rsidP="00D41DCD">
      <w:p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The rules about whether a signature needs to be witnessed by a person of a particular profession have not changed. </w:t>
      </w:r>
    </w:p>
    <w:p w14:paraId="4704BB17" w14:textId="3B16E0B1" w:rsidR="00F977A1" w:rsidRDefault="00F977A1" w:rsidP="00F977A1">
      <w:pPr>
        <w:rPr>
          <w:rFonts w:asciiTheme="minorHAnsi" w:hAnsiTheme="minorHAnsi" w:cstheme="minorHAnsi"/>
          <w:sz w:val="20"/>
          <w:szCs w:val="20"/>
        </w:rPr>
      </w:pPr>
    </w:p>
    <w:p w14:paraId="77B6BC17" w14:textId="377257C5" w:rsidR="00201D48" w:rsidRDefault="00201D48" w:rsidP="00F977A1">
      <w:pPr>
        <w:rPr>
          <w:rFonts w:asciiTheme="minorHAnsi" w:hAnsiTheme="minorHAnsi" w:cstheme="minorHAnsi"/>
          <w:sz w:val="20"/>
          <w:szCs w:val="20"/>
        </w:rPr>
      </w:pPr>
      <w:r w:rsidRPr="00201D48">
        <w:rPr>
          <w:rFonts w:asciiTheme="minorHAnsi" w:hAnsiTheme="minorHAnsi" w:cstheme="minorHAnsi"/>
          <w:color w:val="808080" w:themeColor="background1" w:themeShade="80"/>
          <w:sz w:val="36"/>
          <w:szCs w:val="36"/>
        </w:rPr>
        <w:t>Requirements to witness a signature by audio visual link</w:t>
      </w:r>
    </w:p>
    <w:p w14:paraId="1FBD6DF8" w14:textId="77777777" w:rsidR="00F977A1" w:rsidRPr="00F977A1" w:rsidRDefault="00F977A1" w:rsidP="00F977A1">
      <w:pPr>
        <w:rPr>
          <w:rFonts w:asciiTheme="minorHAnsi" w:hAnsiTheme="minorHAnsi" w:cstheme="minorHAnsi"/>
          <w:sz w:val="20"/>
          <w:szCs w:val="20"/>
        </w:rPr>
      </w:pPr>
    </w:p>
    <w:p w14:paraId="7C445C90" w14:textId="3451419B" w:rsidR="00201D48" w:rsidRDefault="00201D48" w:rsidP="00201D48">
      <w:pPr>
        <w:rPr>
          <w:rFonts w:asciiTheme="minorHAnsi" w:hAnsiTheme="minorHAnsi" w:cstheme="minorHAnsi"/>
          <w:sz w:val="20"/>
          <w:szCs w:val="20"/>
        </w:rPr>
      </w:pPr>
      <w:r w:rsidRPr="00201D48">
        <w:rPr>
          <w:rFonts w:asciiTheme="minorHAnsi" w:hAnsiTheme="minorHAnsi" w:cstheme="minorHAnsi"/>
          <w:sz w:val="20"/>
          <w:szCs w:val="20"/>
        </w:rPr>
        <w:t>When witnessing a signature by audio visual link, the witness must:</w:t>
      </w:r>
    </w:p>
    <w:p w14:paraId="65A00229" w14:textId="175D59E4" w:rsidR="00201D48" w:rsidRPr="00201D48" w:rsidRDefault="00201D48" w:rsidP="00201D48">
      <w:pPr>
        <w:rPr>
          <w:rFonts w:asciiTheme="minorHAnsi" w:hAnsiTheme="minorHAnsi" w:cstheme="minorHAnsi"/>
          <w:sz w:val="20"/>
          <w:szCs w:val="20"/>
        </w:rPr>
      </w:pPr>
      <w:r w:rsidRPr="00201D48">
        <w:rPr>
          <w:rFonts w:asciiTheme="minorHAnsi" w:hAnsiTheme="minorHAnsi" w:cstheme="minorHAnsi"/>
          <w:sz w:val="20"/>
          <w:szCs w:val="20"/>
        </w:rPr>
        <w:t>a)</w:t>
      </w:r>
      <w:r w:rsidRPr="00201D48">
        <w:rPr>
          <w:rFonts w:asciiTheme="minorHAnsi" w:hAnsiTheme="minorHAnsi" w:cstheme="minorHAnsi"/>
          <w:sz w:val="20"/>
          <w:szCs w:val="20"/>
        </w:rPr>
        <w:tab/>
        <w:t xml:space="preserve">observe the </w:t>
      </w:r>
      <w:r>
        <w:rPr>
          <w:rFonts w:asciiTheme="minorHAnsi" w:hAnsiTheme="minorHAnsi" w:cstheme="minorHAnsi"/>
          <w:sz w:val="20"/>
          <w:szCs w:val="20"/>
        </w:rPr>
        <w:t>person signing the document actually signing it in real time</w:t>
      </w:r>
      <w:r w:rsidR="00F050E6">
        <w:rPr>
          <w:rFonts w:asciiTheme="minorHAnsi" w:hAnsiTheme="minorHAnsi" w:cstheme="minorHAnsi"/>
          <w:sz w:val="20"/>
          <w:szCs w:val="20"/>
        </w:rPr>
        <w:t>;</w:t>
      </w:r>
      <w:r w:rsidRPr="00201D48">
        <w:rPr>
          <w:rFonts w:asciiTheme="minorHAnsi" w:hAnsiTheme="minorHAnsi" w:cstheme="minorHAnsi"/>
          <w:sz w:val="20"/>
          <w:szCs w:val="20"/>
        </w:rPr>
        <w:t xml:space="preserve"> and</w:t>
      </w:r>
    </w:p>
    <w:p w14:paraId="467FD6DB" w14:textId="1C0172C4" w:rsidR="00201D48" w:rsidRPr="00201D48" w:rsidRDefault="00201D48" w:rsidP="00D41DCD">
      <w:pPr>
        <w:ind w:left="709" w:hanging="709"/>
        <w:rPr>
          <w:rFonts w:asciiTheme="minorHAnsi" w:hAnsiTheme="minorHAnsi" w:cstheme="minorHAnsi"/>
          <w:sz w:val="20"/>
          <w:szCs w:val="20"/>
        </w:rPr>
      </w:pPr>
      <w:r w:rsidRPr="00201D48">
        <w:rPr>
          <w:rFonts w:asciiTheme="minorHAnsi" w:hAnsiTheme="minorHAnsi" w:cstheme="minorHAnsi"/>
          <w:sz w:val="20"/>
          <w:szCs w:val="20"/>
        </w:rPr>
        <w:t>b)</w:t>
      </w:r>
      <w:r w:rsidRPr="00201D48">
        <w:rPr>
          <w:rFonts w:asciiTheme="minorHAnsi" w:hAnsiTheme="minorHAnsi" w:cstheme="minorHAnsi"/>
          <w:sz w:val="20"/>
          <w:szCs w:val="20"/>
        </w:rPr>
        <w:tab/>
        <w:t>sign the document (if it is scanned and emailed to them) or a co</w:t>
      </w:r>
      <w:r w:rsidR="00F050E6">
        <w:rPr>
          <w:rFonts w:asciiTheme="minorHAnsi" w:hAnsiTheme="minorHAnsi" w:cstheme="minorHAnsi"/>
          <w:sz w:val="20"/>
          <w:szCs w:val="20"/>
        </w:rPr>
        <w:t>py</w:t>
      </w:r>
      <w:r w:rsidRPr="00201D48">
        <w:rPr>
          <w:rFonts w:asciiTheme="minorHAnsi" w:hAnsiTheme="minorHAnsi" w:cstheme="minorHAnsi"/>
          <w:sz w:val="20"/>
          <w:szCs w:val="20"/>
        </w:rPr>
        <w:t xml:space="preserve"> of the document to </w:t>
      </w:r>
      <w:r>
        <w:rPr>
          <w:rFonts w:asciiTheme="minorHAnsi" w:hAnsiTheme="minorHAnsi" w:cstheme="minorHAnsi"/>
          <w:sz w:val="20"/>
          <w:szCs w:val="20"/>
        </w:rPr>
        <w:t>confirm they witnessed the signing of the document a</w:t>
      </w:r>
      <w:r w:rsidRPr="00201D48">
        <w:rPr>
          <w:rFonts w:asciiTheme="minorHAnsi" w:hAnsiTheme="minorHAnsi" w:cstheme="minorHAnsi"/>
          <w:sz w:val="20"/>
          <w:szCs w:val="20"/>
        </w:rPr>
        <w:t>s soon as practicable after witnessing</w:t>
      </w:r>
      <w:r w:rsidR="00F050E6">
        <w:rPr>
          <w:rFonts w:asciiTheme="minorHAnsi" w:hAnsiTheme="minorHAnsi" w:cstheme="minorHAnsi"/>
          <w:sz w:val="20"/>
          <w:szCs w:val="20"/>
        </w:rPr>
        <w:t>; and</w:t>
      </w:r>
    </w:p>
    <w:p w14:paraId="316261FB" w14:textId="7E9C9075" w:rsidR="00201D48" w:rsidRPr="00201D48" w:rsidRDefault="00201D48" w:rsidP="00201D48">
      <w:pPr>
        <w:rPr>
          <w:rFonts w:asciiTheme="minorHAnsi" w:hAnsiTheme="minorHAnsi" w:cstheme="minorHAnsi"/>
          <w:sz w:val="20"/>
          <w:szCs w:val="20"/>
        </w:rPr>
      </w:pPr>
      <w:r w:rsidRPr="00201D48">
        <w:rPr>
          <w:rFonts w:asciiTheme="minorHAnsi" w:hAnsiTheme="minorHAnsi" w:cstheme="minorHAnsi"/>
          <w:sz w:val="20"/>
          <w:szCs w:val="20"/>
        </w:rPr>
        <w:t>c)</w:t>
      </w:r>
      <w:r w:rsidRPr="00201D48">
        <w:rPr>
          <w:rFonts w:asciiTheme="minorHAnsi" w:hAnsiTheme="minorHAnsi" w:cstheme="minorHAnsi"/>
          <w:sz w:val="20"/>
          <w:szCs w:val="20"/>
        </w:rPr>
        <w:tab/>
        <w:t>be reasonably satisfied the document the witness signs is the same document</w:t>
      </w:r>
      <w:r w:rsidR="00F050E6">
        <w:rPr>
          <w:rFonts w:asciiTheme="minorHAnsi" w:hAnsiTheme="minorHAnsi" w:cstheme="minorHAnsi"/>
          <w:sz w:val="20"/>
          <w:szCs w:val="20"/>
        </w:rPr>
        <w:t>;</w:t>
      </w:r>
      <w:r w:rsidRPr="00201D48">
        <w:rPr>
          <w:rFonts w:asciiTheme="minorHAnsi" w:hAnsiTheme="minorHAnsi" w:cstheme="minorHAnsi"/>
          <w:sz w:val="20"/>
          <w:szCs w:val="20"/>
        </w:rPr>
        <w:t xml:space="preserve"> and</w:t>
      </w:r>
    </w:p>
    <w:p w14:paraId="59156792" w14:textId="32FFA5E8" w:rsidR="00201D48" w:rsidRDefault="00201D48" w:rsidP="00D41DCD">
      <w:pPr>
        <w:ind w:left="709" w:hanging="709"/>
        <w:rPr>
          <w:rFonts w:asciiTheme="minorHAnsi" w:hAnsiTheme="minorHAnsi" w:cstheme="minorHAnsi"/>
          <w:sz w:val="20"/>
          <w:szCs w:val="20"/>
        </w:rPr>
      </w:pPr>
      <w:r w:rsidRPr="00201D48">
        <w:rPr>
          <w:rFonts w:asciiTheme="minorHAnsi" w:hAnsiTheme="minorHAnsi" w:cstheme="minorHAnsi"/>
          <w:sz w:val="20"/>
          <w:szCs w:val="20"/>
        </w:rPr>
        <w:t>d)</w:t>
      </w:r>
      <w:r w:rsidRPr="00201D48"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 xml:space="preserve">write on the </w:t>
      </w:r>
      <w:r w:rsidRPr="00201D48">
        <w:rPr>
          <w:rFonts w:asciiTheme="minorHAnsi" w:hAnsiTheme="minorHAnsi" w:cstheme="minorHAnsi"/>
          <w:sz w:val="20"/>
          <w:szCs w:val="20"/>
        </w:rPr>
        <w:t xml:space="preserve">document (or the copy) stating the method used to witness the signature, and that the </w:t>
      </w:r>
      <w:r w:rsidR="00D41DCD">
        <w:rPr>
          <w:rFonts w:asciiTheme="minorHAnsi" w:hAnsiTheme="minorHAnsi" w:cstheme="minorHAnsi"/>
          <w:sz w:val="20"/>
          <w:szCs w:val="20"/>
        </w:rPr>
        <w:t xml:space="preserve">   </w:t>
      </w:r>
      <w:r w:rsidRPr="00201D48">
        <w:rPr>
          <w:rFonts w:asciiTheme="minorHAnsi" w:hAnsiTheme="minorHAnsi" w:cstheme="minorHAnsi"/>
          <w:sz w:val="20"/>
          <w:szCs w:val="20"/>
        </w:rPr>
        <w:t xml:space="preserve">document was witnessed in accordance with the </w:t>
      </w:r>
      <w:r w:rsidR="00B75D7D">
        <w:rPr>
          <w:rFonts w:asciiTheme="minorHAnsi" w:hAnsiTheme="minorHAnsi" w:cstheme="minorHAnsi"/>
          <w:sz w:val="20"/>
          <w:szCs w:val="20"/>
        </w:rPr>
        <w:t>relevant regulation of law</w:t>
      </w:r>
      <w:r w:rsidRPr="00201D48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 xml:space="preserve">  </w:t>
      </w:r>
    </w:p>
    <w:p w14:paraId="4A047771" w14:textId="77777777" w:rsidR="00D41DCD" w:rsidRPr="00D41DCD" w:rsidRDefault="00D41DCD" w:rsidP="00D41DCD">
      <w:pPr>
        <w:ind w:left="709" w:hanging="709"/>
        <w:rPr>
          <w:rFonts w:asciiTheme="minorHAnsi" w:hAnsiTheme="minorHAnsi" w:cstheme="minorHAnsi"/>
          <w:sz w:val="20"/>
          <w:szCs w:val="20"/>
        </w:rPr>
      </w:pPr>
    </w:p>
    <w:p w14:paraId="156E7816" w14:textId="1C22898A" w:rsidR="00D41DCD" w:rsidRPr="00936F6D" w:rsidRDefault="00201D48" w:rsidP="00201D48">
      <w:pPr>
        <w:spacing w:after="160" w:line="259" w:lineRule="auto"/>
        <w:jc w:val="both"/>
        <w:rPr>
          <w:rFonts w:asciiTheme="minorHAnsi" w:hAnsiTheme="minorHAnsi" w:cstheme="minorHAnsi"/>
          <w:sz w:val="21"/>
          <w:szCs w:val="21"/>
        </w:rPr>
      </w:pPr>
      <w:r w:rsidRPr="00201D48">
        <w:rPr>
          <w:sz w:val="20"/>
          <w:szCs w:val="20"/>
        </w:rPr>
        <w:t>You should not witness a signature by audio visual link unless there is no alternative</w:t>
      </w:r>
      <w:r w:rsidR="00F050E6">
        <w:rPr>
          <w:sz w:val="20"/>
          <w:szCs w:val="20"/>
        </w:rPr>
        <w:t xml:space="preserve">. This is because </w:t>
      </w:r>
      <w:r w:rsidRPr="00201D48">
        <w:rPr>
          <w:sz w:val="20"/>
          <w:szCs w:val="20"/>
        </w:rPr>
        <w:t>there are difficulties with complying to the regulations, for example, i</w:t>
      </w:r>
      <w:r w:rsidR="00F977A1" w:rsidRPr="00201D48">
        <w:rPr>
          <w:sz w:val="20"/>
          <w:szCs w:val="20"/>
        </w:rPr>
        <w:t>t may be difficult to be reasonably satisfied that the documents are the same</w:t>
      </w:r>
      <w:r w:rsidRPr="00201D48">
        <w:rPr>
          <w:sz w:val="20"/>
          <w:szCs w:val="20"/>
        </w:rPr>
        <w:t>.</w:t>
      </w:r>
      <w:r w:rsidR="00D41DCD">
        <w:rPr>
          <w:sz w:val="20"/>
          <w:szCs w:val="20"/>
        </w:rPr>
        <w:t xml:space="preserve">  Therefore, if you do need a document signed or have been asked to be a witness, and you are unable to be physically present, you </w:t>
      </w:r>
      <w:r w:rsidR="00F050E6">
        <w:rPr>
          <w:sz w:val="20"/>
          <w:szCs w:val="20"/>
        </w:rPr>
        <w:t>should</w:t>
      </w:r>
      <w:r w:rsidR="00D41DCD">
        <w:rPr>
          <w:sz w:val="20"/>
          <w:szCs w:val="20"/>
        </w:rPr>
        <w:t xml:space="preserve"> get advice as to whether this is appropriate and necessary and how best to </w:t>
      </w:r>
      <w:r w:rsidR="00F050E6">
        <w:rPr>
          <w:sz w:val="20"/>
          <w:szCs w:val="20"/>
        </w:rPr>
        <w:t>do</w:t>
      </w:r>
      <w:r w:rsidR="00D41DCD">
        <w:rPr>
          <w:sz w:val="20"/>
          <w:szCs w:val="20"/>
        </w:rPr>
        <w:t xml:space="preserve"> it correctly.</w:t>
      </w:r>
    </w:p>
    <w:sectPr w:rsidR="00D41DCD" w:rsidRPr="00936F6D" w:rsidSect="00330EE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612" w:right="1123" w:bottom="720" w:left="1145" w:header="709" w:footer="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9882E1" w14:textId="77777777" w:rsidR="00F977A1" w:rsidRDefault="00F977A1" w:rsidP="00360215">
      <w:pPr>
        <w:spacing w:line="240" w:lineRule="auto"/>
      </w:pPr>
      <w:r>
        <w:separator/>
      </w:r>
    </w:p>
  </w:endnote>
  <w:endnote w:type="continuationSeparator" w:id="0">
    <w:p w14:paraId="304F77DC" w14:textId="77777777" w:rsidR="00F977A1" w:rsidRDefault="00F977A1" w:rsidP="0036021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ommet">
    <w:altName w:val="Calibri"/>
    <w:panose1 w:val="02000505000000020004"/>
    <w:charset w:val="00"/>
    <w:family w:val="modern"/>
    <w:notTrueType/>
    <w:pitch w:val="variable"/>
    <w:sig w:usb0="A00000AF" w:usb1="5000005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Body)">
    <w:altName w:val="Arial"/>
    <w:charset w:val="00"/>
    <w:family w:val="roman"/>
    <w:pitch w:val="default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22128F" w14:textId="77777777" w:rsidR="00360215" w:rsidRDefault="00936F6D" w:rsidP="00232626">
    <w:pPr>
      <w:pStyle w:val="Footeroption"/>
      <w:tabs>
        <w:tab w:val="right" w:pos="9026"/>
      </w:tabs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1" allowOverlap="1" wp14:anchorId="7CF816B8" wp14:editId="548C94A4">
              <wp:simplePos x="0" y="0"/>
              <wp:positionH relativeFrom="column">
                <wp:posOffset>-172085</wp:posOffset>
              </wp:positionH>
              <wp:positionV relativeFrom="paragraph">
                <wp:posOffset>43653</wp:posOffset>
              </wp:positionV>
              <wp:extent cx="567690" cy="249555"/>
              <wp:effectExtent l="0" t="0" r="3810" b="4445"/>
              <wp:wrapNone/>
              <wp:docPr id="7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6EFA6405" w14:textId="77777777" w:rsidR="00232626" w:rsidRPr="00DA326C" w:rsidRDefault="00F724CB" w:rsidP="00232626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="00232626"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 w:rsidR="00E97C8F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16DC136C" w14:textId="77777777" w:rsidR="00232626" w:rsidRDefault="00232626" w:rsidP="00232626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CF816B8" id="Rectangle 19" o:spid="_x0000_s1026" style="position:absolute;margin-left:-13.55pt;margin-top:3.45pt;width:44.7pt;height:19.65pt;z-index:-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" fillcolor="gray [1629]" stroked="f">
              <v:textbox>
                <w:txbxContent>
                  <w:p w14:paraId="6EFA6405" w14:textId="77777777" w:rsidR="00232626" w:rsidRPr="00DA326C" w:rsidRDefault="00F724CB" w:rsidP="00232626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="00232626"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 w:rsidR="00E97C8F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16DC136C" w14:textId="77777777" w:rsidR="00232626" w:rsidRDefault="00232626" w:rsidP="00232626"/>
                </w:txbxContent>
              </v:textbox>
            </v:rect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84864" behindDoc="0" locked="0" layoutInCell="1" allowOverlap="1" wp14:anchorId="302F44E6" wp14:editId="207305EC">
          <wp:simplePos x="0" y="0"/>
          <wp:positionH relativeFrom="column">
            <wp:posOffset>3923030</wp:posOffset>
          </wp:positionH>
          <wp:positionV relativeFrom="paragraph">
            <wp:posOffset>-243043</wp:posOffset>
          </wp:positionV>
          <wp:extent cx="2784727" cy="755088"/>
          <wp:effectExtent l="0" t="0" r="0" b="0"/>
          <wp:wrapNone/>
          <wp:docPr id="220" name="Picture 220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Corporate%20Logo/PNG_Web/01_Sydney%20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727" cy="75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E35D6" w14:textId="542D87DB" w:rsidR="00936F6D" w:rsidRDefault="00936F6D" w:rsidP="00232626">
    <w:pPr>
      <w:pStyle w:val="Footeroption"/>
      <w:tabs>
        <w:tab w:val="right" w:pos="9026"/>
      </w:tabs>
    </w:pPr>
    <w:r>
      <w:rPr>
        <w:noProof/>
        <w:lang w:val="en-US"/>
      </w:rPr>
      <w:drawing>
        <wp:anchor distT="0" distB="0" distL="114300" distR="114300" simplePos="0" relativeHeight="251682816" behindDoc="0" locked="0" layoutInCell="1" allowOverlap="1" wp14:anchorId="19F86FFF" wp14:editId="6AED3CBC">
          <wp:simplePos x="0" y="0"/>
          <wp:positionH relativeFrom="column">
            <wp:posOffset>3938270</wp:posOffset>
          </wp:positionH>
          <wp:positionV relativeFrom="paragraph">
            <wp:posOffset>-13261</wp:posOffset>
          </wp:positionV>
          <wp:extent cx="2784727" cy="755088"/>
          <wp:effectExtent l="0" t="0" r="0" b="0"/>
          <wp:wrapNone/>
          <wp:docPr id="222" name="Picture 222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Corporate%20Logo/PNG_Web/01_Sydney%20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84727" cy="7550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645C02" w14:textId="3FEACE06" w:rsidR="00EA450A" w:rsidRPr="00232626" w:rsidRDefault="00330EE9" w:rsidP="00232626">
    <w:pPr>
      <w:pStyle w:val="Footeroption"/>
      <w:tabs>
        <w:tab w:val="right" w:pos="9026"/>
      </w:tabs>
    </w:pPr>
    <w:r w:rsidRPr="00330EE9">
      <w:rPr>
        <w:noProof/>
      </w:rPr>
      <w:drawing>
        <wp:inline distT="0" distB="0" distL="0" distR="0" wp14:anchorId="7681B811" wp14:editId="7EF96028">
          <wp:extent cx="5730875" cy="706120"/>
          <wp:effectExtent l="0" t="0" r="0" b="0"/>
          <wp:docPr id="223" name="Picture 2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0875" cy="70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36F6D">
      <w:rPr>
        <w:noProof/>
        <w:lang w:val="en-US"/>
      </w:rPr>
      <mc:AlternateContent>
        <mc:Choice Requires="wps">
          <w:drawing>
            <wp:anchor distT="0" distB="0" distL="114300" distR="114300" simplePos="0" relativeHeight="251686912" behindDoc="1" locked="0" layoutInCell="1" allowOverlap="1" wp14:anchorId="2A3FF3DB" wp14:editId="727AE043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567690" cy="249555"/>
              <wp:effectExtent l="0" t="0" r="3810" b="4445"/>
              <wp:wrapNone/>
              <wp:docPr id="10" name="Rectangle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67690" cy="249555"/>
                      </a:xfrm>
                      <a:prstGeom prst="rect">
                        <a:avLst/>
                      </a:prstGeom>
                      <a:solidFill>
                        <a:schemeClr val="tx1">
                          <a:lumMod val="50000"/>
                          <a:lumOff val="5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14:paraId="59F2868B" w14:textId="77777777" w:rsidR="00936F6D" w:rsidRPr="00DA326C" w:rsidRDefault="00936F6D" w:rsidP="00936F6D">
                          <w:pPr>
                            <w:pStyle w:val="Footeroption"/>
                            <w:rPr>
                              <w:color w:val="FFFFFF" w:themeColor="background1"/>
                              <w:szCs w:val="16"/>
                            </w:rPr>
                          </w:pP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begin"/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instrText xml:space="preserve"> PAGE   \* MERGEFORMAT </w:instrTex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t>2</w:t>
                          </w:r>
                          <w:r w:rsidRPr="00DA326C">
                            <w:rPr>
                              <w:noProof/>
                              <w:color w:val="FFFFFF" w:themeColor="background1"/>
                              <w:szCs w:val="16"/>
                              <w:lang w:eastAsia="en-AU"/>
                            </w:rPr>
                            <w:fldChar w:fldCharType="end"/>
                          </w:r>
                        </w:p>
                        <w:p w14:paraId="48206FF7" w14:textId="77777777" w:rsidR="00936F6D" w:rsidRDefault="00936F6D" w:rsidP="00936F6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A3FF3DB" id="_x0000_s1028" style="position:absolute;margin-left:0;margin-top:0;width:44.7pt;height:19.65pt;z-index:-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" fillcolor="gray [1629]" stroked="f">
              <v:textbox>
                <w:txbxContent>
                  <w:p w14:paraId="59F2868B" w14:textId="77777777" w:rsidR="00936F6D" w:rsidRPr="00DA326C" w:rsidRDefault="00936F6D" w:rsidP="00936F6D">
                    <w:pPr>
                      <w:pStyle w:val="Footeroption"/>
                      <w:rPr>
                        <w:color w:val="FFFFFF" w:themeColor="background1"/>
                        <w:szCs w:val="16"/>
                      </w:rPr>
                    </w:pP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begin"/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instrText xml:space="preserve"> PAGE   \* MERGEFORMAT </w:instrTex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separate"/>
                    </w:r>
                    <w:r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t>2</w:t>
                    </w:r>
                    <w:r w:rsidRPr="00DA326C">
                      <w:rPr>
                        <w:noProof/>
                        <w:color w:val="FFFFFF" w:themeColor="background1"/>
                        <w:szCs w:val="16"/>
                        <w:lang w:eastAsia="en-AU"/>
                      </w:rPr>
                      <w:fldChar w:fldCharType="end"/>
                    </w:r>
                  </w:p>
                  <w:p w14:paraId="48206FF7" w14:textId="77777777" w:rsidR="00936F6D" w:rsidRDefault="00936F6D" w:rsidP="00936F6D"/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4F3EFE" w14:textId="77777777" w:rsidR="00F977A1" w:rsidRDefault="00F977A1" w:rsidP="00360215">
      <w:pPr>
        <w:spacing w:line="240" w:lineRule="auto"/>
      </w:pPr>
      <w:r>
        <w:separator/>
      </w:r>
    </w:p>
  </w:footnote>
  <w:footnote w:type="continuationSeparator" w:id="0">
    <w:p w14:paraId="3A586512" w14:textId="77777777" w:rsidR="00F977A1" w:rsidRDefault="00F977A1" w:rsidP="0036021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42BB77" w14:textId="77777777" w:rsidR="00936F6D" w:rsidRDefault="00936F6D">
    <w:pPr>
      <w:pStyle w:val="Header"/>
    </w:pPr>
    <w:r>
      <w:rPr>
        <w:noProof/>
      </w:rPr>
      <w:drawing>
        <wp:anchor distT="0" distB="0" distL="114300" distR="114300" simplePos="0" relativeHeight="251687936" behindDoc="1" locked="0" layoutInCell="1" allowOverlap="1" wp14:anchorId="3077D2DD" wp14:editId="7FE12FEA">
          <wp:simplePos x="723014" y="446567"/>
          <wp:positionH relativeFrom="page">
            <wp:align>left</wp:align>
          </wp:positionH>
          <wp:positionV relativeFrom="page">
            <wp:align>top</wp:align>
          </wp:positionV>
          <wp:extent cx="7581600" cy="280800"/>
          <wp:effectExtent l="0" t="0" r="635" b="0"/>
          <wp:wrapNone/>
          <wp:docPr id="219" name="Picture 219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KLC A4 Header Strip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600" cy="280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18A2B1" w14:textId="01C25CC6" w:rsidR="00EA450A" w:rsidRDefault="00D41DCD" w:rsidP="00EA450A">
    <w:pPr>
      <w:pStyle w:val="Header"/>
    </w:pPr>
    <w:r>
      <w:rPr>
        <w:noProof/>
      </w:rPr>
      <w:drawing>
        <wp:anchor distT="0" distB="0" distL="114300" distR="114300" simplePos="0" relativeHeight="251680768" behindDoc="1" locked="0" layoutInCell="1" allowOverlap="1" wp14:anchorId="77B6E474" wp14:editId="186DC065">
          <wp:simplePos x="0" y="0"/>
          <wp:positionH relativeFrom="page">
            <wp:align>right</wp:align>
          </wp:positionH>
          <wp:positionV relativeFrom="page">
            <wp:posOffset>-18107</wp:posOffset>
          </wp:positionV>
          <wp:extent cx="7549200" cy="2739600"/>
          <wp:effectExtent l="0" t="0" r="0" b="3810"/>
          <wp:wrapNone/>
          <wp:docPr id="221" name="Picture 221" descr="UNSW Kingsford Legal Cent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KLC A4 Header 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49200" cy="273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977A1" w:rsidRPr="00F977A1">
      <w:rPr>
        <w:rFonts w:asciiTheme="minorHAnsi" w:eastAsia="Batang" w:hAnsiTheme="minorHAnsi" w:cstheme="minorBidi"/>
        <w:noProof/>
      </w:rPr>
      <mc:AlternateContent>
        <mc:Choice Requires="wps">
          <w:drawing>
            <wp:anchor distT="45720" distB="45720" distL="114300" distR="114300" simplePos="0" relativeHeight="251689984" behindDoc="0" locked="0" layoutInCell="1" allowOverlap="1" wp14:anchorId="631DE93E" wp14:editId="7F592613">
              <wp:simplePos x="0" y="0"/>
              <wp:positionH relativeFrom="page">
                <wp:posOffset>5848350</wp:posOffset>
              </wp:positionH>
              <wp:positionV relativeFrom="paragraph">
                <wp:posOffset>-88265</wp:posOffset>
              </wp:positionV>
              <wp:extent cx="1375410" cy="868680"/>
              <wp:effectExtent l="0" t="0" r="15240" b="2667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75410" cy="868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966360F" w14:textId="2FF6289F" w:rsidR="00F977A1" w:rsidRDefault="00F977A1" w:rsidP="00F977A1">
                          <w:pPr>
                            <w:pStyle w:val="Header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COVID</w:t>
                          </w:r>
                        </w:p>
                        <w:p w14:paraId="11811A1B" w14:textId="29E5C3BF" w:rsidR="00F977A1" w:rsidRDefault="00F977A1" w:rsidP="00F977A1">
                          <w:pPr>
                            <w:pStyle w:val="Header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WITNESSING DOCUMENTS</w:t>
                          </w:r>
                        </w:p>
                        <w:p w14:paraId="2134B724" w14:textId="77777777" w:rsidR="00F977A1" w:rsidRPr="00675F1F" w:rsidRDefault="00F977A1" w:rsidP="00F977A1">
                          <w:pPr>
                            <w:pStyle w:val="Header"/>
                            <w:jc w:val="center"/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</w:pPr>
                          <w:r w:rsidRPr="00675F1F"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 xml:space="preserve">Fact Sheet </w:t>
                          </w:r>
                          <w:r>
                            <w:rPr>
                              <w:b/>
                              <w:color w:val="808080" w:themeColor="background1" w:themeShade="80"/>
                              <w:sz w:val="24"/>
                              <w:szCs w:val="24"/>
                            </w:rPr>
                            <w:t>1</w:t>
                          </w:r>
                        </w:p>
                        <w:p w14:paraId="7E62A3CF" w14:textId="77777777" w:rsidR="00F977A1" w:rsidRDefault="00F977A1" w:rsidP="00F977A1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31DE93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0.5pt;margin-top:-6.95pt;width:108.3pt;height:68.4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">
              <v:textbox>
                <w:txbxContent>
                  <w:p w14:paraId="3966360F" w14:textId="2FF6289F" w:rsidR="00F977A1" w:rsidRDefault="00F977A1" w:rsidP="00F977A1">
                    <w:pPr>
                      <w:pStyle w:val="Header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COVID</w:t>
                    </w:r>
                  </w:p>
                  <w:p w14:paraId="11811A1B" w14:textId="29E5C3BF" w:rsidR="00F977A1" w:rsidRDefault="00F977A1" w:rsidP="00F977A1">
                    <w:pPr>
                      <w:pStyle w:val="Header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WITNESSING DOCUMENTS</w:t>
                    </w:r>
                  </w:p>
                  <w:p w14:paraId="2134B724" w14:textId="77777777" w:rsidR="00F977A1" w:rsidRPr="00675F1F" w:rsidRDefault="00F977A1" w:rsidP="00F977A1">
                    <w:pPr>
                      <w:pStyle w:val="Header"/>
                      <w:jc w:val="center"/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</w:pPr>
                    <w:r w:rsidRPr="00675F1F"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 xml:space="preserve">Fact Sheet </w:t>
                    </w:r>
                    <w:r>
                      <w:rPr>
                        <w:b/>
                        <w:color w:val="808080" w:themeColor="background1" w:themeShade="80"/>
                        <w:sz w:val="24"/>
                        <w:szCs w:val="24"/>
                      </w:rPr>
                      <w:t>1</w:t>
                    </w:r>
                  </w:p>
                  <w:p w14:paraId="7E62A3CF" w14:textId="77777777" w:rsidR="00F977A1" w:rsidRDefault="00F977A1" w:rsidP="00F977A1"/>
                </w:txbxContent>
              </v:textbox>
              <w10:wrap type="square" anchorx="page"/>
            </v:shape>
          </w:pict>
        </mc:Fallback>
      </mc:AlternateContent>
    </w:r>
  </w:p>
  <w:p w14:paraId="05261E45" w14:textId="77777777" w:rsidR="00EA450A" w:rsidRDefault="00EA450A" w:rsidP="00EA450A">
    <w:pPr>
      <w:pStyle w:val="Header"/>
    </w:pPr>
  </w:p>
  <w:p w14:paraId="2263F8DC" w14:textId="77777777" w:rsidR="00EA450A" w:rsidRDefault="00EA450A" w:rsidP="00EA450A">
    <w:pPr>
      <w:pStyle w:val="Header"/>
    </w:pPr>
  </w:p>
  <w:p w14:paraId="704EE7CF" w14:textId="77777777" w:rsidR="00EA450A" w:rsidRDefault="00EA450A" w:rsidP="00EA450A">
    <w:pPr>
      <w:pStyle w:val="Header"/>
    </w:pPr>
  </w:p>
  <w:p w14:paraId="1E1FF2E0" w14:textId="77777777" w:rsidR="00EA450A" w:rsidRDefault="00EA450A" w:rsidP="00EA450A">
    <w:pPr>
      <w:pStyle w:val="Header"/>
    </w:pPr>
  </w:p>
  <w:p w14:paraId="4AB54CD2" w14:textId="77777777" w:rsidR="00EA450A" w:rsidRDefault="00EA450A" w:rsidP="00EA450A">
    <w:pPr>
      <w:pStyle w:val="Header"/>
    </w:pPr>
  </w:p>
  <w:p w14:paraId="2850FF23" w14:textId="77777777" w:rsidR="00EA450A" w:rsidRDefault="00EA450A" w:rsidP="00EA450A">
    <w:pPr>
      <w:pStyle w:val="Header"/>
    </w:pPr>
  </w:p>
  <w:p w14:paraId="4658BC4E" w14:textId="77777777" w:rsidR="00EA450A" w:rsidRDefault="00EA450A" w:rsidP="00EA450A">
    <w:pPr>
      <w:pStyle w:val="Header"/>
    </w:pPr>
  </w:p>
  <w:p w14:paraId="553CC6F7" w14:textId="77777777" w:rsidR="00EA450A" w:rsidRDefault="00EA450A" w:rsidP="00EA450A">
    <w:pPr>
      <w:pStyle w:val="Header"/>
    </w:pPr>
  </w:p>
  <w:p w14:paraId="17A9C847" w14:textId="77777777" w:rsidR="00EA450A" w:rsidRDefault="00EA450A" w:rsidP="00EA450A">
    <w:pPr>
      <w:pStyle w:val="Header"/>
    </w:pPr>
  </w:p>
  <w:p w14:paraId="6774F766" w14:textId="77777777" w:rsidR="00EA450A" w:rsidRDefault="00EA450A" w:rsidP="00EA450A">
    <w:pPr>
      <w:pStyle w:val="Header"/>
    </w:pPr>
  </w:p>
  <w:p w14:paraId="0D43F952" w14:textId="77777777" w:rsidR="00EA450A" w:rsidRDefault="00EA450A" w:rsidP="00EA450A">
    <w:pPr>
      <w:pStyle w:val="Header"/>
    </w:pPr>
  </w:p>
  <w:p w14:paraId="03C07C89" w14:textId="77777777" w:rsidR="00EA450A" w:rsidRPr="00360215" w:rsidRDefault="00EA450A" w:rsidP="00EA450A">
    <w:pPr>
      <w:pStyle w:val="Header"/>
    </w:pPr>
  </w:p>
  <w:p w14:paraId="0A763AA9" w14:textId="77777777" w:rsidR="00EA450A" w:rsidRDefault="00EA45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67FD7"/>
    <w:multiLevelType w:val="hybridMultilevel"/>
    <w:tmpl w:val="6B225A8A"/>
    <w:lvl w:ilvl="0" w:tplc="AB3469B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4070DD9"/>
    <w:multiLevelType w:val="hybridMultilevel"/>
    <w:tmpl w:val="853CC61C"/>
    <w:lvl w:ilvl="0" w:tplc="3D1EF17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9C0F71"/>
    <w:multiLevelType w:val="hybridMultilevel"/>
    <w:tmpl w:val="1DE43E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0881860">
      <w:start w:val="1"/>
      <w:numFmt w:val="lowerLetter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1D0D88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FA57E25"/>
    <w:multiLevelType w:val="hybridMultilevel"/>
    <w:tmpl w:val="48BCAD7A"/>
    <w:lvl w:ilvl="0" w:tplc="DAC0B5F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3E40708A"/>
    <w:multiLevelType w:val="hybridMultilevel"/>
    <w:tmpl w:val="B5A4C28C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C427C6"/>
    <w:multiLevelType w:val="hybridMultilevel"/>
    <w:tmpl w:val="04BC2100"/>
    <w:lvl w:ilvl="0" w:tplc="11BA6AD8">
      <w:start w:val="1"/>
      <w:numFmt w:val="decimal"/>
      <w:pStyle w:val="Heading3"/>
      <w:lvlText w:val="%1."/>
      <w:lvlJc w:val="left"/>
      <w:pPr>
        <w:ind w:left="360" w:hanging="360"/>
      </w:pPr>
      <w:rPr>
        <w:rFonts w:hint="default"/>
      </w:rPr>
    </w:lvl>
    <w:lvl w:ilvl="1" w:tplc="49547E62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A5819CD"/>
    <w:multiLevelType w:val="hybridMultilevel"/>
    <w:tmpl w:val="DEE6CD70"/>
    <w:lvl w:ilvl="0" w:tplc="F9AE27E2">
      <w:start w:val="1"/>
      <w:numFmt w:val="decimal"/>
      <w:lvlText w:val="%1."/>
      <w:lvlJc w:val="left"/>
      <w:pPr>
        <w:ind w:left="502" w:hanging="360"/>
      </w:pPr>
      <w:rPr>
        <w:rFonts w:hint="default"/>
        <w:sz w:val="4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5BA34F1A"/>
    <w:multiLevelType w:val="hybridMultilevel"/>
    <w:tmpl w:val="DB305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6"/>
  </w:num>
  <w:num w:numId="7">
    <w:abstractNumId w:val="8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drawingGridHorizontalSpacing w:val="110"/>
  <w:displayHorizontalDrawingGridEvery w:val="2"/>
  <w:characterSpacingControl w:val="doNotCompress"/>
  <w:hdrShapeDefaults>
    <o:shapedefaults v:ext="edit" spidmax="10241" strokecolor="#ffd700">
      <v:stroke color="#ffd700" weight="4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77A1"/>
    <w:rsid w:val="000267FB"/>
    <w:rsid w:val="00075653"/>
    <w:rsid w:val="00093E4D"/>
    <w:rsid w:val="00146F79"/>
    <w:rsid w:val="001809C4"/>
    <w:rsid w:val="001859C9"/>
    <w:rsid w:val="001A3CDA"/>
    <w:rsid w:val="001C5924"/>
    <w:rsid w:val="00201D48"/>
    <w:rsid w:val="00232626"/>
    <w:rsid w:val="0026701D"/>
    <w:rsid w:val="00295DD0"/>
    <w:rsid w:val="002C14BE"/>
    <w:rsid w:val="002D1A11"/>
    <w:rsid w:val="002F7CEC"/>
    <w:rsid w:val="003073E5"/>
    <w:rsid w:val="003120C7"/>
    <w:rsid w:val="00330EE9"/>
    <w:rsid w:val="00334576"/>
    <w:rsid w:val="00343816"/>
    <w:rsid w:val="00352C8D"/>
    <w:rsid w:val="00360215"/>
    <w:rsid w:val="003A6718"/>
    <w:rsid w:val="003A7FC9"/>
    <w:rsid w:val="003B651B"/>
    <w:rsid w:val="003D35A1"/>
    <w:rsid w:val="004145AE"/>
    <w:rsid w:val="0046375B"/>
    <w:rsid w:val="00492AA8"/>
    <w:rsid w:val="004A06B7"/>
    <w:rsid w:val="005625FC"/>
    <w:rsid w:val="00566379"/>
    <w:rsid w:val="00566735"/>
    <w:rsid w:val="00592EA6"/>
    <w:rsid w:val="005A15EE"/>
    <w:rsid w:val="00625084"/>
    <w:rsid w:val="00633EE4"/>
    <w:rsid w:val="0068029B"/>
    <w:rsid w:val="006E7E10"/>
    <w:rsid w:val="007126B0"/>
    <w:rsid w:val="007525FE"/>
    <w:rsid w:val="00752E24"/>
    <w:rsid w:val="00762B79"/>
    <w:rsid w:val="007A5F84"/>
    <w:rsid w:val="007B77F2"/>
    <w:rsid w:val="007E4CB7"/>
    <w:rsid w:val="00867C1F"/>
    <w:rsid w:val="00875989"/>
    <w:rsid w:val="00881B91"/>
    <w:rsid w:val="008F1B36"/>
    <w:rsid w:val="00936F6D"/>
    <w:rsid w:val="00952695"/>
    <w:rsid w:val="00982B5B"/>
    <w:rsid w:val="00996493"/>
    <w:rsid w:val="009B2B47"/>
    <w:rsid w:val="009C42A7"/>
    <w:rsid w:val="00A75EE0"/>
    <w:rsid w:val="00AA32EF"/>
    <w:rsid w:val="00AC1C7E"/>
    <w:rsid w:val="00B05569"/>
    <w:rsid w:val="00B70EA8"/>
    <w:rsid w:val="00B743E0"/>
    <w:rsid w:val="00B75D7D"/>
    <w:rsid w:val="00B81DC4"/>
    <w:rsid w:val="00BB1454"/>
    <w:rsid w:val="00C50151"/>
    <w:rsid w:val="00CC1070"/>
    <w:rsid w:val="00CC7612"/>
    <w:rsid w:val="00CE70B5"/>
    <w:rsid w:val="00D41DCD"/>
    <w:rsid w:val="00DA2B30"/>
    <w:rsid w:val="00E22625"/>
    <w:rsid w:val="00E50C69"/>
    <w:rsid w:val="00E63E06"/>
    <w:rsid w:val="00E75451"/>
    <w:rsid w:val="00E97C8F"/>
    <w:rsid w:val="00EA450A"/>
    <w:rsid w:val="00EA6CEA"/>
    <w:rsid w:val="00ED0F47"/>
    <w:rsid w:val="00EE5301"/>
    <w:rsid w:val="00EE7455"/>
    <w:rsid w:val="00F03E00"/>
    <w:rsid w:val="00F050E6"/>
    <w:rsid w:val="00F6284A"/>
    <w:rsid w:val="00F724CB"/>
    <w:rsid w:val="00F977A1"/>
    <w:rsid w:val="00FA3EC5"/>
    <w:rsid w:val="00FA4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 strokecolor="#ffd700">
      <v:stroke color="#ffd700" weight="4pt"/>
    </o:shapedefaults>
    <o:shapelayout v:ext="edit">
      <o:idmap v:ext="edit" data="1"/>
    </o:shapelayout>
  </w:shapeDefaults>
  <w:decimalSymbol w:val="."/>
  <w:listSeparator w:val=","/>
  <w14:docId w14:val="1642B597"/>
  <w15:docId w15:val="{B623EBC6-3BDE-4C99-BE7F-A67D1A85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8F1B36"/>
    <w:pPr>
      <w:spacing w:after="0" w:line="264" w:lineRule="auto"/>
    </w:pPr>
    <w:rPr>
      <w:rFonts w:cstheme="minorBidi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63E06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63E06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977A1"/>
    <w:pPr>
      <w:keepNext/>
      <w:keepLines/>
      <w:numPr>
        <w:numId w:val="6"/>
      </w:numPr>
      <w:spacing w:before="40" w:after="120" w:line="259" w:lineRule="auto"/>
      <w:outlineLvl w:val="2"/>
    </w:pPr>
    <w:rPr>
      <w:rFonts w:asciiTheme="minorHAnsi" w:eastAsiaTheme="majorEastAsia" w:hAnsiTheme="minorHAnsi" w:cstheme="minorHAnsi"/>
      <w:b/>
      <w:bCs/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63E0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63E06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63E06"/>
    <w:pPr>
      <w:spacing w:after="300" w:line="240" w:lineRule="auto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63E06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63E06"/>
    <w:pPr>
      <w:numPr>
        <w:ilvl w:val="1"/>
      </w:numPr>
      <w:spacing w:after="60" w:line="276" w:lineRule="auto"/>
    </w:pPr>
    <w:rPr>
      <w:rFonts w:asciiTheme="majorHAnsi" w:eastAsiaTheme="majorEastAsia" w:hAnsiTheme="majorHAnsi" w:cstheme="majorBidi"/>
      <w:i/>
      <w:iCs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63E06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E63E06"/>
    <w:rPr>
      <w:i/>
      <w:iCs/>
      <w:color w:val="595959" w:themeColor="text1" w:themeTint="A6"/>
    </w:rPr>
  </w:style>
  <w:style w:type="character" w:styleId="Emphasis">
    <w:name w:val="Emphasis"/>
    <w:basedOn w:val="DefaultParagraphFont"/>
    <w:uiPriority w:val="20"/>
    <w:qFormat/>
    <w:rsid w:val="00DA2B3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A2B30"/>
    <w:rPr>
      <w:b/>
      <w:bCs/>
      <w:i/>
      <w:iCs/>
      <w:color w:val="595959" w:themeColor="text1" w:themeTint="A6"/>
    </w:rPr>
  </w:style>
  <w:style w:type="character" w:styleId="Strong">
    <w:name w:val="Strong"/>
    <w:basedOn w:val="DefaultParagraphFont"/>
    <w:uiPriority w:val="22"/>
    <w:qFormat/>
    <w:rsid w:val="00DA2B30"/>
    <w:rPr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B2B47"/>
    <w:pPr>
      <w:pBdr>
        <w:bottom w:val="single" w:sz="4" w:space="1" w:color="595959" w:themeColor="text1" w:themeTint="A6"/>
      </w:pBdr>
      <w:spacing w:before="200" w:after="280" w:line="276" w:lineRule="auto"/>
      <w:ind w:left="936" w:right="936"/>
    </w:pPr>
    <w:rPr>
      <w:rFonts w:cs="Arial"/>
      <w:b/>
      <w:bCs/>
      <w:i/>
      <w:iCs/>
      <w:color w:val="595959" w:themeColor="text1" w:themeTint="A6"/>
      <w:sz w:val="22"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B2B47"/>
    <w:rPr>
      <w:b/>
      <w:bCs/>
      <w:i/>
      <w:iCs/>
      <w:color w:val="595959" w:themeColor="text1" w:themeTint="A6"/>
    </w:rPr>
  </w:style>
  <w:style w:type="character" w:styleId="BookTitle">
    <w:name w:val="Book Title"/>
    <w:basedOn w:val="DefaultParagraphFont"/>
    <w:uiPriority w:val="33"/>
    <w:qFormat/>
    <w:rsid w:val="00DA2B30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DA2B30"/>
    <w:pPr>
      <w:spacing w:after="60" w:line="276" w:lineRule="auto"/>
      <w:ind w:left="720"/>
      <w:contextualSpacing/>
    </w:pPr>
    <w:rPr>
      <w:rFonts w:cs="Arial"/>
      <w:sz w:val="22"/>
      <w:szCs w:val="22"/>
    </w:rPr>
  </w:style>
  <w:style w:type="character" w:styleId="SubtleReference">
    <w:name w:val="Subtle Reference"/>
    <w:basedOn w:val="DefaultParagraphFont"/>
    <w:uiPriority w:val="31"/>
    <w:qFormat/>
    <w:rsid w:val="00DA2B30"/>
    <w:rPr>
      <w:smallCaps/>
      <w:color w:val="C0504D" w:themeColor="accent2"/>
      <w:u w:val="single"/>
    </w:rPr>
  </w:style>
  <w:style w:type="paragraph" w:styleId="Header">
    <w:name w:val="header"/>
    <w:basedOn w:val="Normal"/>
    <w:link w:val="HeaderChar"/>
    <w:uiPriority w:val="99"/>
    <w:unhideWhenUsed/>
    <w:rsid w:val="00360215"/>
    <w:pPr>
      <w:tabs>
        <w:tab w:val="center" w:pos="4513"/>
        <w:tab w:val="right" w:pos="9026"/>
      </w:tabs>
      <w:spacing w:line="240" w:lineRule="auto"/>
    </w:pPr>
    <w:rPr>
      <w:rFonts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360215"/>
  </w:style>
  <w:style w:type="paragraph" w:styleId="BalloonText">
    <w:name w:val="Balloon Text"/>
    <w:basedOn w:val="Normal"/>
    <w:link w:val="BalloonTextChar"/>
    <w:uiPriority w:val="99"/>
    <w:semiHidden/>
    <w:unhideWhenUsed/>
    <w:rsid w:val="0036021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021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60215"/>
    <w:pPr>
      <w:tabs>
        <w:tab w:val="center" w:pos="4513"/>
        <w:tab w:val="right" w:pos="9026"/>
      </w:tabs>
      <w:spacing w:line="240" w:lineRule="auto"/>
    </w:pPr>
    <w:rPr>
      <w:rFonts w:cs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360215"/>
  </w:style>
  <w:style w:type="paragraph" w:customStyle="1" w:styleId="Footeroption">
    <w:name w:val="Footer option"/>
    <w:basedOn w:val="NoSpacing"/>
    <w:rsid w:val="00360215"/>
    <w:rPr>
      <w:color w:val="595959" w:themeColor="text1" w:themeTint="A6"/>
      <w:sz w:val="16"/>
    </w:rPr>
  </w:style>
  <w:style w:type="paragraph" w:styleId="NoSpacing">
    <w:name w:val="No Spacing"/>
    <w:uiPriority w:val="1"/>
    <w:qFormat/>
    <w:rsid w:val="00360215"/>
    <w:pPr>
      <w:spacing w:after="0" w:line="240" w:lineRule="auto"/>
    </w:pPr>
  </w:style>
  <w:style w:type="paragraph" w:customStyle="1" w:styleId="MainText1">
    <w:name w:val="Main Text 1"/>
    <w:rsid w:val="008F1B36"/>
    <w:pPr>
      <w:spacing w:before="120" w:after="120" w:line="264" w:lineRule="auto"/>
    </w:pPr>
    <w:rPr>
      <w:rFonts w:cs="Arial (Body)"/>
      <w:color w:val="000000" w:themeColor="text1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977A1"/>
    <w:rPr>
      <w:rFonts w:asciiTheme="minorHAnsi" w:eastAsiaTheme="majorEastAsia" w:hAnsiTheme="minorHAnsi" w:cstheme="minorHAnsi"/>
      <w:b/>
      <w:bCs/>
      <w:i/>
      <w:iCs/>
    </w:rPr>
  </w:style>
  <w:style w:type="character" w:styleId="Hyperlink">
    <w:name w:val="Hyperlink"/>
    <w:basedOn w:val="DefaultParagraphFont"/>
    <w:uiPriority w:val="99"/>
    <w:unhideWhenUsed/>
    <w:rsid w:val="00F977A1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01D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1D4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1D48"/>
    <w:rPr>
      <w:rFonts w:cstheme="minorBid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1D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1D48"/>
    <w:rPr>
      <w:rFonts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emf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LAW\KLC\AllStaff\Non-Casework\KLC%20Templates\KLC%20Report%20Template%20-%20Nov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Sommet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CAD13C-6688-4DA6-914F-151E6F2D2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KLC Report Template - Nov 2019</Template>
  <TotalTime>72</TotalTime>
  <Pages>2</Pages>
  <Words>393</Words>
  <Characters>2243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UNSW</Company>
  <LinksUpToDate>false</LinksUpToDate>
  <CharactersWithSpaces>2631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Duane</dc:creator>
  <cp:lastModifiedBy>Fiona Duane</cp:lastModifiedBy>
  <cp:revision>5</cp:revision>
  <dcterms:created xsi:type="dcterms:W3CDTF">2020-06-18T01:46:00Z</dcterms:created>
  <dcterms:modified xsi:type="dcterms:W3CDTF">2020-07-15T07:28:00Z</dcterms:modified>
</cp:coreProperties>
</file>